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EA290" w14:textId="720EA17E" w:rsidR="008B219C" w:rsidRDefault="008B219C" w:rsidP="00B35980">
      <w:pPr>
        <w:tabs>
          <w:tab w:val="left" w:pos="7125"/>
        </w:tabs>
        <w:ind w:left="6372"/>
      </w:pPr>
    </w:p>
    <w:p w14:paraId="64FA39EC" w14:textId="2E1AF3F3" w:rsidR="0014299E" w:rsidRDefault="008E2A70" w:rsidP="0014299E">
      <w:pPr>
        <w:tabs>
          <w:tab w:val="left" w:pos="7125"/>
        </w:tabs>
        <w:rPr>
          <w:b/>
          <w:sz w:val="32"/>
          <w:szCs w:val="32"/>
        </w:rPr>
      </w:pPr>
      <w:r>
        <w:rPr>
          <w:b/>
          <w:sz w:val="32"/>
          <w:szCs w:val="32"/>
        </w:rPr>
        <w:t xml:space="preserve">Teilnahmebedingungen für die Teilnahme am Festumzug </w:t>
      </w:r>
    </w:p>
    <w:p w14:paraId="5B0D6E0B" w14:textId="77777777" w:rsidR="008E2A70" w:rsidRDefault="008E2A70" w:rsidP="0014299E">
      <w:pPr>
        <w:tabs>
          <w:tab w:val="left" w:pos="7125"/>
        </w:tabs>
        <w:rPr>
          <w:b/>
          <w:sz w:val="32"/>
          <w:szCs w:val="32"/>
        </w:rPr>
      </w:pPr>
    </w:p>
    <w:p w14:paraId="2D4381C0" w14:textId="319248BC" w:rsidR="008E2A70" w:rsidRPr="00F41AD8" w:rsidRDefault="008E2A70" w:rsidP="0014299E">
      <w:pPr>
        <w:tabs>
          <w:tab w:val="left" w:pos="7125"/>
        </w:tabs>
        <w:rPr>
          <w:rFonts w:ascii="Arial" w:hAnsi="Arial" w:cs="Arial"/>
          <w:b/>
          <w:sz w:val="24"/>
          <w:szCs w:val="24"/>
        </w:rPr>
      </w:pPr>
      <w:r w:rsidRPr="00F41AD8">
        <w:rPr>
          <w:rFonts w:ascii="Arial" w:hAnsi="Arial" w:cs="Arial"/>
          <w:b/>
          <w:sz w:val="24"/>
          <w:szCs w:val="24"/>
        </w:rPr>
        <w:t>Auflagen:</w:t>
      </w:r>
    </w:p>
    <w:p w14:paraId="53FD29DD" w14:textId="0BC66EAA" w:rsidR="008E2A70" w:rsidRPr="008E2A70" w:rsidRDefault="008E2A70" w:rsidP="008E2A70">
      <w:pPr>
        <w:pStyle w:val="Listenabsatz"/>
        <w:numPr>
          <w:ilvl w:val="0"/>
          <w:numId w:val="1"/>
        </w:numPr>
        <w:tabs>
          <w:tab w:val="left" w:pos="7125"/>
        </w:tabs>
        <w:rPr>
          <w:rFonts w:ascii="Arial" w:hAnsi="Arial" w:cs="Arial"/>
          <w:b/>
          <w:sz w:val="24"/>
          <w:szCs w:val="24"/>
        </w:rPr>
      </w:pPr>
      <w:r w:rsidRPr="008E2A70">
        <w:rPr>
          <w:rFonts w:ascii="Arial" w:hAnsi="Arial" w:cs="Arial"/>
          <w:sz w:val="24"/>
          <w:szCs w:val="24"/>
        </w:rPr>
        <w:t>Die Fahrerkonvois haben sich an die Vorschriften</w:t>
      </w:r>
      <w:r w:rsidRPr="008E2A70">
        <w:rPr>
          <w:rFonts w:ascii="Arial" w:hAnsi="Arial" w:cs="Arial"/>
          <w:b/>
          <w:sz w:val="24"/>
          <w:szCs w:val="24"/>
        </w:rPr>
        <w:t xml:space="preserve"> </w:t>
      </w:r>
      <w:r w:rsidRPr="008E2A70">
        <w:rPr>
          <w:rFonts w:ascii="Arial" w:hAnsi="Arial" w:cs="Arial"/>
          <w:sz w:val="24"/>
          <w:szCs w:val="24"/>
        </w:rPr>
        <w:t>der StVO zu halten.</w:t>
      </w:r>
      <w:r>
        <w:rPr>
          <w:rFonts w:ascii="Arial" w:hAnsi="Arial" w:cs="Arial"/>
          <w:b/>
          <w:sz w:val="24"/>
          <w:szCs w:val="24"/>
        </w:rPr>
        <w:t xml:space="preserve"> </w:t>
      </w:r>
      <w:r w:rsidRPr="008E2A70">
        <w:rPr>
          <w:rFonts w:ascii="Arial" w:hAnsi="Arial" w:cs="Arial"/>
          <w:sz w:val="24"/>
          <w:szCs w:val="24"/>
        </w:rPr>
        <w:t>Sonderrechte bestehen nicht.</w:t>
      </w:r>
    </w:p>
    <w:p w14:paraId="3649F74E" w14:textId="77777777" w:rsidR="008E2A70" w:rsidRDefault="008E2A70" w:rsidP="008E2A70">
      <w:pPr>
        <w:pStyle w:val="Listenabsatz"/>
        <w:tabs>
          <w:tab w:val="left" w:pos="7125"/>
        </w:tabs>
        <w:rPr>
          <w:rFonts w:ascii="Arial" w:hAnsi="Arial" w:cs="Arial"/>
          <w:b/>
          <w:sz w:val="24"/>
          <w:szCs w:val="24"/>
        </w:rPr>
      </w:pPr>
    </w:p>
    <w:p w14:paraId="2BFFB4C3" w14:textId="65EE7A14" w:rsidR="008E2A70" w:rsidRPr="008E2A70" w:rsidRDefault="008E2A70" w:rsidP="008E2A70">
      <w:pPr>
        <w:pStyle w:val="Listenabsatz"/>
        <w:numPr>
          <w:ilvl w:val="0"/>
          <w:numId w:val="1"/>
        </w:numPr>
        <w:tabs>
          <w:tab w:val="left" w:pos="7125"/>
        </w:tabs>
        <w:rPr>
          <w:rFonts w:ascii="Arial" w:hAnsi="Arial" w:cs="Arial"/>
          <w:b/>
          <w:sz w:val="24"/>
          <w:szCs w:val="24"/>
        </w:rPr>
      </w:pPr>
      <w:r>
        <w:rPr>
          <w:rFonts w:ascii="Arial" w:hAnsi="Arial" w:cs="Arial"/>
          <w:sz w:val="24"/>
          <w:szCs w:val="24"/>
        </w:rPr>
        <w:t>Auf den Festwagen ist ein fester Ansprechpartner</w:t>
      </w:r>
      <w:r w:rsidR="00151B19">
        <w:rPr>
          <w:rFonts w:ascii="Arial" w:hAnsi="Arial" w:cs="Arial"/>
          <w:sz w:val="24"/>
          <w:szCs w:val="24"/>
        </w:rPr>
        <w:t xml:space="preserve"> als Verantwortlicher der Gruppe</w:t>
      </w:r>
      <w:r>
        <w:rPr>
          <w:rFonts w:ascii="Arial" w:hAnsi="Arial" w:cs="Arial"/>
          <w:sz w:val="24"/>
          <w:szCs w:val="24"/>
        </w:rPr>
        <w:t>, mindestens 18 Jahre, einzusetzen, der den geregelten Ablauf des Umzuges gewährleistet. Stark alkoholisierte Personen sind von der Teilnahme am Umzug auszuschließen.</w:t>
      </w:r>
    </w:p>
    <w:p w14:paraId="001FB47E" w14:textId="77777777" w:rsidR="008E2A70" w:rsidRPr="008E2A70" w:rsidRDefault="008E2A70" w:rsidP="008E2A70">
      <w:pPr>
        <w:pStyle w:val="Listenabsatz"/>
        <w:rPr>
          <w:rFonts w:ascii="Arial" w:hAnsi="Arial" w:cs="Arial"/>
          <w:b/>
          <w:sz w:val="24"/>
          <w:szCs w:val="24"/>
        </w:rPr>
      </w:pPr>
    </w:p>
    <w:p w14:paraId="2CC36712" w14:textId="05A7F8BF" w:rsidR="008E2A70" w:rsidRPr="00D93B8E" w:rsidRDefault="008E2A70" w:rsidP="008E2A70">
      <w:pPr>
        <w:pStyle w:val="Listenabsatz"/>
        <w:numPr>
          <w:ilvl w:val="0"/>
          <w:numId w:val="1"/>
        </w:numPr>
        <w:tabs>
          <w:tab w:val="left" w:pos="7125"/>
        </w:tabs>
        <w:rPr>
          <w:rFonts w:ascii="Arial" w:hAnsi="Arial" w:cs="Arial"/>
          <w:b/>
          <w:sz w:val="24"/>
          <w:szCs w:val="24"/>
        </w:rPr>
      </w:pPr>
      <w:r>
        <w:rPr>
          <w:rFonts w:ascii="Arial" w:hAnsi="Arial" w:cs="Arial"/>
          <w:sz w:val="24"/>
          <w:szCs w:val="24"/>
        </w:rPr>
        <w:t>Für die Fahrer gilt bis zur Beendigung des Umzuges striktes Alkoholverbot.</w:t>
      </w:r>
    </w:p>
    <w:p w14:paraId="7D4E758A" w14:textId="77777777" w:rsidR="00D93B8E" w:rsidRPr="00D93B8E" w:rsidRDefault="00D93B8E" w:rsidP="00D93B8E">
      <w:pPr>
        <w:pStyle w:val="Listenabsatz"/>
        <w:rPr>
          <w:rFonts w:ascii="Arial" w:hAnsi="Arial" w:cs="Arial"/>
          <w:b/>
          <w:sz w:val="24"/>
          <w:szCs w:val="24"/>
        </w:rPr>
      </w:pPr>
    </w:p>
    <w:p w14:paraId="5B87A193" w14:textId="1D67F4F4" w:rsidR="00D93B8E" w:rsidRPr="00151B19" w:rsidRDefault="00151B19" w:rsidP="008E2A70">
      <w:pPr>
        <w:pStyle w:val="Listenabsatz"/>
        <w:numPr>
          <w:ilvl w:val="0"/>
          <w:numId w:val="1"/>
        </w:numPr>
        <w:tabs>
          <w:tab w:val="left" w:pos="7125"/>
        </w:tabs>
        <w:rPr>
          <w:rFonts w:ascii="Arial" w:hAnsi="Arial" w:cs="Arial"/>
          <w:b/>
          <w:sz w:val="24"/>
          <w:szCs w:val="24"/>
        </w:rPr>
      </w:pPr>
      <w:r>
        <w:rPr>
          <w:rFonts w:ascii="Arial" w:hAnsi="Arial" w:cs="Arial"/>
          <w:sz w:val="24"/>
          <w:szCs w:val="24"/>
        </w:rPr>
        <w:t>Den Verantwortlichen stehen keinerlei polizeiliche Befugnisse zu. Sie dürfen lediglich auf die Veranstaltungsteilnehmer, nicht jedoch auf den übrigen Verkehr einwirken.</w:t>
      </w:r>
    </w:p>
    <w:p w14:paraId="382CE50C" w14:textId="77777777" w:rsidR="00151B19" w:rsidRPr="00151B19" w:rsidRDefault="00151B19" w:rsidP="00151B19">
      <w:pPr>
        <w:pStyle w:val="Listenabsatz"/>
        <w:rPr>
          <w:rFonts w:ascii="Arial" w:hAnsi="Arial" w:cs="Arial"/>
          <w:b/>
          <w:sz w:val="24"/>
          <w:szCs w:val="24"/>
        </w:rPr>
      </w:pPr>
    </w:p>
    <w:p w14:paraId="26581D47" w14:textId="2E434000" w:rsidR="00151B19" w:rsidRPr="00151B19" w:rsidRDefault="00151B19" w:rsidP="008E2A70">
      <w:pPr>
        <w:pStyle w:val="Listenabsatz"/>
        <w:numPr>
          <w:ilvl w:val="0"/>
          <w:numId w:val="1"/>
        </w:numPr>
        <w:tabs>
          <w:tab w:val="left" w:pos="7125"/>
        </w:tabs>
        <w:rPr>
          <w:rFonts w:ascii="Arial" w:hAnsi="Arial" w:cs="Arial"/>
          <w:b/>
          <w:sz w:val="24"/>
          <w:szCs w:val="24"/>
        </w:rPr>
      </w:pPr>
      <w:r>
        <w:rPr>
          <w:rFonts w:ascii="Arial" w:hAnsi="Arial" w:cs="Arial"/>
          <w:sz w:val="24"/>
          <w:szCs w:val="24"/>
        </w:rPr>
        <w:t>Den Anweisungen der Polizei, die den Umzug begleitet, ist uneingeschränkt und unverzüglich Folge zu leisten.</w:t>
      </w:r>
    </w:p>
    <w:p w14:paraId="64FB0F0C" w14:textId="77777777" w:rsidR="00151B19" w:rsidRPr="00151B19" w:rsidRDefault="00151B19" w:rsidP="00151B19">
      <w:pPr>
        <w:pStyle w:val="Listenabsatz"/>
        <w:rPr>
          <w:rFonts w:ascii="Arial" w:hAnsi="Arial" w:cs="Arial"/>
          <w:b/>
          <w:sz w:val="24"/>
          <w:szCs w:val="24"/>
        </w:rPr>
      </w:pPr>
    </w:p>
    <w:p w14:paraId="7C6448A1" w14:textId="767707F5" w:rsidR="00151B19" w:rsidRDefault="00151B19" w:rsidP="00151B19">
      <w:pPr>
        <w:tabs>
          <w:tab w:val="left" w:pos="7125"/>
        </w:tabs>
        <w:rPr>
          <w:rFonts w:ascii="Arial" w:hAnsi="Arial" w:cs="Arial"/>
          <w:b/>
          <w:sz w:val="24"/>
          <w:szCs w:val="24"/>
        </w:rPr>
      </w:pPr>
      <w:r>
        <w:rPr>
          <w:rFonts w:ascii="Arial" w:hAnsi="Arial" w:cs="Arial"/>
          <w:b/>
          <w:sz w:val="24"/>
          <w:szCs w:val="24"/>
        </w:rPr>
        <w:t>Fahrzeuge:</w:t>
      </w:r>
    </w:p>
    <w:p w14:paraId="4F793F6F" w14:textId="43BF5D5B" w:rsidR="00151B19" w:rsidRDefault="00151B19" w:rsidP="00151B19">
      <w:pPr>
        <w:tabs>
          <w:tab w:val="left" w:pos="7125"/>
        </w:tabs>
        <w:rPr>
          <w:rFonts w:ascii="Arial" w:hAnsi="Arial" w:cs="Arial"/>
          <w:sz w:val="24"/>
          <w:szCs w:val="24"/>
        </w:rPr>
      </w:pPr>
      <w:r>
        <w:rPr>
          <w:rFonts w:ascii="Arial" w:hAnsi="Arial" w:cs="Arial"/>
          <w:sz w:val="24"/>
          <w:szCs w:val="24"/>
        </w:rPr>
        <w:t>Während des Umzuges, sowie auf den An- und Abfahrten dürfen land- und forstwirtschaftliche Zugmaschinen bis 40 km/h Höchstgeschwindigkeit und Anhänger hinter dieser Zugmaschine eingesetzt werden, wenn</w:t>
      </w:r>
    </w:p>
    <w:p w14:paraId="696CF8FA" w14:textId="77777777" w:rsidR="00151B19" w:rsidRDefault="00151B19" w:rsidP="00151B19">
      <w:pPr>
        <w:pStyle w:val="Listenabsatz"/>
        <w:numPr>
          <w:ilvl w:val="0"/>
          <w:numId w:val="2"/>
        </w:numPr>
        <w:tabs>
          <w:tab w:val="left" w:pos="7125"/>
        </w:tabs>
        <w:rPr>
          <w:rFonts w:ascii="Arial" w:hAnsi="Arial" w:cs="Arial"/>
          <w:sz w:val="24"/>
          <w:szCs w:val="24"/>
        </w:rPr>
      </w:pPr>
      <w:r>
        <w:rPr>
          <w:rFonts w:ascii="Arial" w:hAnsi="Arial" w:cs="Arial"/>
          <w:sz w:val="24"/>
          <w:szCs w:val="24"/>
        </w:rPr>
        <w:t>für jedes eingesetzte Fahrzeug eine Betriebserlaubnis erteilt ist und der Nachweis hierüber mitgeführt wird und</w:t>
      </w:r>
    </w:p>
    <w:p w14:paraId="693CC069" w14:textId="77777777" w:rsidR="00151B19" w:rsidRDefault="00151B19" w:rsidP="00151B19">
      <w:pPr>
        <w:pStyle w:val="Listenabsatz"/>
        <w:tabs>
          <w:tab w:val="left" w:pos="7125"/>
        </w:tabs>
        <w:rPr>
          <w:rFonts w:ascii="Arial" w:hAnsi="Arial" w:cs="Arial"/>
          <w:sz w:val="24"/>
          <w:szCs w:val="24"/>
        </w:rPr>
      </w:pPr>
    </w:p>
    <w:p w14:paraId="3B521187" w14:textId="28EC0D5D" w:rsidR="00151B19" w:rsidRDefault="00151B19" w:rsidP="00151B19">
      <w:pPr>
        <w:pStyle w:val="Listenabsatz"/>
        <w:numPr>
          <w:ilvl w:val="0"/>
          <w:numId w:val="2"/>
        </w:numPr>
        <w:tabs>
          <w:tab w:val="left" w:pos="7125"/>
        </w:tabs>
        <w:rPr>
          <w:rFonts w:ascii="Arial" w:hAnsi="Arial" w:cs="Arial"/>
          <w:sz w:val="24"/>
          <w:szCs w:val="24"/>
        </w:rPr>
      </w:pPr>
      <w:r>
        <w:rPr>
          <w:rFonts w:ascii="Arial" w:hAnsi="Arial" w:cs="Arial"/>
          <w:sz w:val="24"/>
          <w:szCs w:val="24"/>
        </w:rPr>
        <w:t>für jede Zugmaschine</w:t>
      </w:r>
      <w:r w:rsidR="004F639B">
        <w:rPr>
          <w:rFonts w:ascii="Arial" w:hAnsi="Arial" w:cs="Arial"/>
          <w:sz w:val="24"/>
          <w:szCs w:val="24"/>
        </w:rPr>
        <w:t xml:space="preserve"> ein</w:t>
      </w:r>
      <w:r>
        <w:rPr>
          <w:rFonts w:ascii="Arial" w:hAnsi="Arial" w:cs="Arial"/>
          <w:sz w:val="24"/>
          <w:szCs w:val="24"/>
        </w:rPr>
        <w:t xml:space="preserve"> eigenes amtliches Kennzeichen zugeteilt ist.</w:t>
      </w:r>
    </w:p>
    <w:p w14:paraId="352AAF2D" w14:textId="77777777" w:rsidR="00151B19" w:rsidRPr="00151B19" w:rsidRDefault="00151B19" w:rsidP="00151B19">
      <w:pPr>
        <w:pStyle w:val="Listenabsatz"/>
        <w:rPr>
          <w:rFonts w:ascii="Arial" w:hAnsi="Arial" w:cs="Arial"/>
          <w:sz w:val="24"/>
          <w:szCs w:val="24"/>
        </w:rPr>
      </w:pPr>
    </w:p>
    <w:p w14:paraId="0A4609B9" w14:textId="77777777" w:rsidR="00B236D8" w:rsidRDefault="00151B19" w:rsidP="00151B19">
      <w:pPr>
        <w:pStyle w:val="Listenabsatz"/>
        <w:numPr>
          <w:ilvl w:val="0"/>
          <w:numId w:val="2"/>
        </w:numPr>
        <w:tabs>
          <w:tab w:val="left" w:pos="7125"/>
        </w:tabs>
        <w:rPr>
          <w:rFonts w:ascii="Arial" w:hAnsi="Arial" w:cs="Arial"/>
          <w:sz w:val="24"/>
          <w:szCs w:val="24"/>
        </w:rPr>
      </w:pPr>
      <w:r>
        <w:rPr>
          <w:rFonts w:ascii="Arial" w:hAnsi="Arial" w:cs="Arial"/>
          <w:sz w:val="24"/>
          <w:szCs w:val="24"/>
        </w:rPr>
        <w:t xml:space="preserve">Die Höhe </w:t>
      </w:r>
      <w:r w:rsidR="00B236D8">
        <w:rPr>
          <w:rFonts w:ascii="Arial" w:hAnsi="Arial" w:cs="Arial"/>
          <w:sz w:val="24"/>
          <w:szCs w:val="24"/>
        </w:rPr>
        <w:t>von 4m darf nicht überschritten werden.</w:t>
      </w:r>
    </w:p>
    <w:p w14:paraId="747DA3E2" w14:textId="77777777" w:rsidR="00B236D8" w:rsidRPr="00B236D8" w:rsidRDefault="00B236D8" w:rsidP="00B236D8">
      <w:pPr>
        <w:pStyle w:val="Listenabsatz"/>
        <w:rPr>
          <w:rFonts w:ascii="Arial" w:hAnsi="Arial" w:cs="Arial"/>
          <w:sz w:val="24"/>
          <w:szCs w:val="24"/>
        </w:rPr>
      </w:pPr>
    </w:p>
    <w:p w14:paraId="4BC6DD7F" w14:textId="77777777" w:rsidR="00B236D8" w:rsidRDefault="00B236D8" w:rsidP="00B236D8">
      <w:pPr>
        <w:tabs>
          <w:tab w:val="left" w:pos="7125"/>
        </w:tabs>
        <w:rPr>
          <w:rFonts w:ascii="Arial" w:hAnsi="Arial" w:cs="Arial"/>
          <w:sz w:val="24"/>
          <w:szCs w:val="24"/>
        </w:rPr>
      </w:pPr>
      <w:r>
        <w:rPr>
          <w:rFonts w:ascii="Arial" w:hAnsi="Arial" w:cs="Arial"/>
          <w:sz w:val="24"/>
          <w:szCs w:val="24"/>
        </w:rPr>
        <w:t>Personenbeförderung:</w:t>
      </w:r>
    </w:p>
    <w:p w14:paraId="3086B25E" w14:textId="04E4DC7D" w:rsidR="00B236D8" w:rsidRDefault="00B236D8" w:rsidP="00B236D8">
      <w:pPr>
        <w:tabs>
          <w:tab w:val="left" w:pos="7125"/>
        </w:tabs>
        <w:rPr>
          <w:rFonts w:ascii="Arial" w:hAnsi="Arial" w:cs="Arial"/>
          <w:sz w:val="24"/>
          <w:szCs w:val="24"/>
        </w:rPr>
      </w:pPr>
      <w:r>
        <w:rPr>
          <w:rFonts w:ascii="Arial" w:hAnsi="Arial" w:cs="Arial"/>
          <w:sz w:val="24"/>
          <w:szCs w:val="24"/>
        </w:rPr>
        <w:t>Während des Umzuges wird empfohlen, max. 4 Personen pro m</w:t>
      </w:r>
      <w:r w:rsidR="004F639B">
        <w:rPr>
          <w:rFonts w:ascii="Arial" w:hAnsi="Arial" w:cs="Arial"/>
          <w:sz w:val="24"/>
          <w:szCs w:val="24"/>
        </w:rPr>
        <w:t>²</w:t>
      </w:r>
      <w:r>
        <w:rPr>
          <w:rFonts w:ascii="Arial" w:hAnsi="Arial" w:cs="Arial"/>
          <w:sz w:val="24"/>
          <w:szCs w:val="24"/>
        </w:rPr>
        <w:t xml:space="preserve"> stehend auf einem Anhänger befördert werden, wenn</w:t>
      </w:r>
    </w:p>
    <w:p w14:paraId="5CA15425" w14:textId="77777777" w:rsidR="00B236D8" w:rsidRDefault="00B236D8" w:rsidP="00B236D8">
      <w:pPr>
        <w:pStyle w:val="Listenabsatz"/>
        <w:numPr>
          <w:ilvl w:val="0"/>
          <w:numId w:val="3"/>
        </w:numPr>
        <w:tabs>
          <w:tab w:val="left" w:pos="7125"/>
        </w:tabs>
        <w:rPr>
          <w:rFonts w:ascii="Arial" w:hAnsi="Arial" w:cs="Arial"/>
          <w:sz w:val="24"/>
          <w:szCs w:val="24"/>
        </w:rPr>
      </w:pPr>
      <w:r>
        <w:rPr>
          <w:rFonts w:ascii="Arial" w:hAnsi="Arial" w:cs="Arial"/>
          <w:sz w:val="24"/>
          <w:szCs w:val="24"/>
        </w:rPr>
        <w:t>deren Ladefläche tritt- und rutschfest ist.</w:t>
      </w:r>
    </w:p>
    <w:p w14:paraId="31E4EA71" w14:textId="77777777" w:rsidR="00B236D8" w:rsidRDefault="00B236D8" w:rsidP="00B236D8">
      <w:pPr>
        <w:pStyle w:val="Listenabsatz"/>
        <w:tabs>
          <w:tab w:val="left" w:pos="7125"/>
        </w:tabs>
        <w:rPr>
          <w:rFonts w:ascii="Arial" w:hAnsi="Arial" w:cs="Arial"/>
          <w:sz w:val="24"/>
          <w:szCs w:val="24"/>
        </w:rPr>
      </w:pPr>
    </w:p>
    <w:p w14:paraId="3602AF78" w14:textId="77777777" w:rsidR="00B236D8" w:rsidRDefault="00B236D8" w:rsidP="00B236D8">
      <w:pPr>
        <w:pStyle w:val="Listenabsatz"/>
        <w:numPr>
          <w:ilvl w:val="0"/>
          <w:numId w:val="3"/>
        </w:numPr>
        <w:tabs>
          <w:tab w:val="left" w:pos="7125"/>
        </w:tabs>
        <w:rPr>
          <w:rFonts w:ascii="Arial" w:hAnsi="Arial" w:cs="Arial"/>
          <w:sz w:val="24"/>
          <w:szCs w:val="24"/>
        </w:rPr>
      </w:pPr>
      <w:r>
        <w:rPr>
          <w:rFonts w:ascii="Arial" w:hAnsi="Arial" w:cs="Arial"/>
          <w:sz w:val="24"/>
          <w:szCs w:val="24"/>
        </w:rPr>
        <w:t>die Brüstung / Geländer gegen herausfallen mindestens 1m hoch ist.</w:t>
      </w:r>
    </w:p>
    <w:p w14:paraId="7940C9E7" w14:textId="77777777" w:rsidR="00B236D8" w:rsidRPr="00B236D8" w:rsidRDefault="00B236D8" w:rsidP="00B236D8">
      <w:pPr>
        <w:pStyle w:val="Listenabsatz"/>
        <w:rPr>
          <w:rFonts w:ascii="Arial" w:hAnsi="Arial" w:cs="Arial"/>
          <w:sz w:val="24"/>
          <w:szCs w:val="24"/>
        </w:rPr>
      </w:pPr>
    </w:p>
    <w:p w14:paraId="32C208E9" w14:textId="77777777" w:rsidR="00B236D8" w:rsidRDefault="00B236D8" w:rsidP="00B236D8">
      <w:pPr>
        <w:pStyle w:val="Listenabsatz"/>
        <w:numPr>
          <w:ilvl w:val="0"/>
          <w:numId w:val="3"/>
        </w:numPr>
        <w:tabs>
          <w:tab w:val="left" w:pos="7125"/>
        </w:tabs>
        <w:rPr>
          <w:rFonts w:ascii="Arial" w:hAnsi="Arial" w:cs="Arial"/>
          <w:sz w:val="24"/>
          <w:szCs w:val="24"/>
        </w:rPr>
      </w:pPr>
      <w:r>
        <w:rPr>
          <w:rFonts w:ascii="Arial" w:hAnsi="Arial" w:cs="Arial"/>
          <w:sz w:val="24"/>
          <w:szCs w:val="24"/>
        </w:rPr>
        <w:t>für jeden Sitz- und Stehplatz eine ausreichende Sicherung gegen Verletzungen und Herunterfallen der Person besteht.</w:t>
      </w:r>
    </w:p>
    <w:p w14:paraId="237052A1" w14:textId="77777777" w:rsidR="00B236D8" w:rsidRPr="00B236D8" w:rsidRDefault="00B236D8" w:rsidP="00B236D8">
      <w:pPr>
        <w:pStyle w:val="Listenabsatz"/>
        <w:rPr>
          <w:rFonts w:ascii="Arial" w:hAnsi="Arial" w:cs="Arial"/>
          <w:sz w:val="24"/>
          <w:szCs w:val="24"/>
        </w:rPr>
      </w:pPr>
    </w:p>
    <w:p w14:paraId="20153126" w14:textId="77777777" w:rsidR="00B236D8" w:rsidRDefault="00B236D8" w:rsidP="00B236D8">
      <w:pPr>
        <w:pStyle w:val="Listenabsatz"/>
        <w:numPr>
          <w:ilvl w:val="0"/>
          <w:numId w:val="3"/>
        </w:numPr>
        <w:tabs>
          <w:tab w:val="left" w:pos="7125"/>
        </w:tabs>
        <w:rPr>
          <w:rFonts w:ascii="Arial" w:hAnsi="Arial" w:cs="Arial"/>
          <w:sz w:val="24"/>
          <w:szCs w:val="24"/>
        </w:rPr>
      </w:pPr>
      <w:r>
        <w:rPr>
          <w:rFonts w:ascii="Arial" w:hAnsi="Arial" w:cs="Arial"/>
          <w:sz w:val="24"/>
          <w:szCs w:val="24"/>
        </w:rPr>
        <w:t>Die Aufbauten sicher gestaltet und am Anhänger fest angebracht sind.</w:t>
      </w:r>
    </w:p>
    <w:p w14:paraId="13C800F9" w14:textId="77777777" w:rsidR="00B236D8" w:rsidRPr="00B236D8" w:rsidRDefault="00B236D8" w:rsidP="00B236D8">
      <w:pPr>
        <w:pStyle w:val="Listenabsatz"/>
        <w:rPr>
          <w:rFonts w:ascii="Arial" w:hAnsi="Arial" w:cs="Arial"/>
          <w:sz w:val="24"/>
          <w:szCs w:val="24"/>
        </w:rPr>
      </w:pPr>
    </w:p>
    <w:p w14:paraId="54C6CD91" w14:textId="72174A94" w:rsidR="00B236D8" w:rsidRDefault="00B236D8" w:rsidP="00B236D8">
      <w:pPr>
        <w:tabs>
          <w:tab w:val="left" w:pos="7125"/>
        </w:tabs>
        <w:rPr>
          <w:rFonts w:ascii="Arial" w:hAnsi="Arial" w:cs="Arial"/>
          <w:sz w:val="24"/>
          <w:szCs w:val="24"/>
        </w:rPr>
      </w:pPr>
      <w:r>
        <w:rPr>
          <w:rFonts w:ascii="Arial" w:hAnsi="Arial" w:cs="Arial"/>
          <w:sz w:val="24"/>
          <w:szCs w:val="24"/>
        </w:rPr>
        <w:t xml:space="preserve">Auf den An- und Abfahrten zu und von der </w:t>
      </w:r>
      <w:r w:rsidR="004F639B">
        <w:rPr>
          <w:rFonts w:ascii="Arial" w:hAnsi="Arial" w:cs="Arial"/>
          <w:sz w:val="24"/>
          <w:szCs w:val="24"/>
        </w:rPr>
        <w:t xml:space="preserve"> Veranstaltung</w:t>
      </w:r>
      <w:r>
        <w:rPr>
          <w:rFonts w:ascii="Arial" w:hAnsi="Arial" w:cs="Arial"/>
          <w:sz w:val="24"/>
          <w:szCs w:val="24"/>
        </w:rPr>
        <w:t xml:space="preserve"> dürfen keine Personen befördert werden. Somit dürfen die Festwagen erst beim Aufstellen der Wagen am Startpunkt bestiegen werden.</w:t>
      </w:r>
    </w:p>
    <w:p w14:paraId="609F980E" w14:textId="77777777" w:rsidR="00B236D8" w:rsidRDefault="00B236D8" w:rsidP="00B236D8">
      <w:pPr>
        <w:tabs>
          <w:tab w:val="left" w:pos="7125"/>
        </w:tabs>
        <w:rPr>
          <w:rFonts w:ascii="Arial" w:hAnsi="Arial" w:cs="Arial"/>
          <w:sz w:val="24"/>
          <w:szCs w:val="24"/>
        </w:rPr>
      </w:pPr>
    </w:p>
    <w:p w14:paraId="1B0ABED6" w14:textId="7515D1D4" w:rsidR="000435B5" w:rsidRDefault="00B236D8" w:rsidP="00B236D8">
      <w:pPr>
        <w:tabs>
          <w:tab w:val="left" w:pos="7125"/>
        </w:tabs>
        <w:rPr>
          <w:rFonts w:ascii="Arial" w:hAnsi="Arial" w:cs="Arial"/>
          <w:b/>
          <w:sz w:val="24"/>
          <w:szCs w:val="24"/>
        </w:rPr>
      </w:pPr>
      <w:r w:rsidRPr="000435B5">
        <w:rPr>
          <w:rFonts w:ascii="Arial" w:hAnsi="Arial" w:cs="Arial"/>
          <w:b/>
          <w:sz w:val="24"/>
          <w:szCs w:val="24"/>
        </w:rPr>
        <w:t>Fahrerlaubnis</w:t>
      </w:r>
      <w:r w:rsidR="000435B5" w:rsidRPr="000435B5">
        <w:rPr>
          <w:rFonts w:ascii="Arial" w:hAnsi="Arial" w:cs="Arial"/>
          <w:b/>
          <w:sz w:val="24"/>
          <w:szCs w:val="24"/>
        </w:rPr>
        <w:t>:</w:t>
      </w:r>
    </w:p>
    <w:p w14:paraId="611FAC4C" w14:textId="16E0A6F4" w:rsidR="000435B5" w:rsidRDefault="000435B5" w:rsidP="00B236D8">
      <w:pPr>
        <w:tabs>
          <w:tab w:val="left" w:pos="7125"/>
        </w:tabs>
        <w:rPr>
          <w:rFonts w:ascii="Arial" w:hAnsi="Arial" w:cs="Arial"/>
          <w:sz w:val="24"/>
          <w:szCs w:val="24"/>
        </w:rPr>
      </w:pPr>
      <w:r>
        <w:rPr>
          <w:rFonts w:ascii="Arial" w:hAnsi="Arial" w:cs="Arial"/>
          <w:sz w:val="24"/>
          <w:szCs w:val="24"/>
        </w:rPr>
        <w:t>Zum Führen der vorgenannten Zugmaschinen und Anhänger berechtigt die Fahrerlaubnis der Klasse L. Der Fahrzeugführer muss jedoch mindestens 18 Jahre alt sein. Die vorstehenden Regelungen über den Einsatz von Fahrzeugen bei Festumzügen gelten nur, wenn</w:t>
      </w:r>
    </w:p>
    <w:p w14:paraId="4371993C" w14:textId="37700CB0" w:rsidR="000435B5" w:rsidRDefault="000435B5" w:rsidP="000435B5">
      <w:pPr>
        <w:pStyle w:val="Listenabsatz"/>
        <w:numPr>
          <w:ilvl w:val="0"/>
          <w:numId w:val="4"/>
        </w:numPr>
        <w:tabs>
          <w:tab w:val="left" w:pos="7125"/>
        </w:tabs>
        <w:rPr>
          <w:rFonts w:ascii="Arial" w:hAnsi="Arial" w:cs="Arial"/>
          <w:sz w:val="24"/>
          <w:szCs w:val="24"/>
        </w:rPr>
      </w:pPr>
      <w:r>
        <w:rPr>
          <w:rFonts w:ascii="Arial" w:hAnsi="Arial" w:cs="Arial"/>
          <w:sz w:val="24"/>
          <w:szCs w:val="24"/>
        </w:rPr>
        <w:t>für jedes eingesetzte Fahrzeug eine Kraftfahrzeughaftpflichtversicherung besteht, die auch die Haftung für Schäden bei einem Einsatz nach den Buchstaben B bis D einschließt.</w:t>
      </w:r>
    </w:p>
    <w:p w14:paraId="60A39853" w14:textId="77777777" w:rsidR="000435B5" w:rsidRDefault="000435B5" w:rsidP="000435B5">
      <w:pPr>
        <w:pStyle w:val="Listenabsatz"/>
        <w:tabs>
          <w:tab w:val="left" w:pos="7125"/>
        </w:tabs>
        <w:rPr>
          <w:rFonts w:ascii="Arial" w:hAnsi="Arial" w:cs="Arial"/>
          <w:sz w:val="24"/>
          <w:szCs w:val="24"/>
        </w:rPr>
      </w:pPr>
    </w:p>
    <w:p w14:paraId="3DE1F8AA" w14:textId="77777777" w:rsidR="000435B5" w:rsidRDefault="000435B5" w:rsidP="000435B5">
      <w:pPr>
        <w:pStyle w:val="Listenabsatz"/>
        <w:numPr>
          <w:ilvl w:val="0"/>
          <w:numId w:val="4"/>
        </w:numPr>
        <w:tabs>
          <w:tab w:val="left" w:pos="7125"/>
        </w:tabs>
        <w:rPr>
          <w:rFonts w:ascii="Arial" w:hAnsi="Arial" w:cs="Arial"/>
          <w:sz w:val="24"/>
          <w:szCs w:val="24"/>
        </w:rPr>
      </w:pPr>
      <w:r>
        <w:rPr>
          <w:rFonts w:ascii="Arial" w:hAnsi="Arial" w:cs="Arial"/>
          <w:sz w:val="24"/>
          <w:szCs w:val="24"/>
        </w:rPr>
        <w:t>die Fahrzeuge während der Veranstaltung mit Schrittgeschwindigkeit, sowie bei den An- und Abfahrten mit einer Geschwindigkeit von nicht mehr als 25km/h gefahren werden.</w:t>
      </w:r>
    </w:p>
    <w:p w14:paraId="1AA940F9" w14:textId="77777777" w:rsidR="000435B5" w:rsidRPr="000435B5" w:rsidRDefault="000435B5" w:rsidP="000435B5">
      <w:pPr>
        <w:pStyle w:val="Listenabsatz"/>
        <w:rPr>
          <w:rFonts w:ascii="Arial" w:hAnsi="Arial" w:cs="Arial"/>
          <w:sz w:val="24"/>
          <w:szCs w:val="24"/>
        </w:rPr>
      </w:pPr>
    </w:p>
    <w:p w14:paraId="7DFB942A" w14:textId="60A685C1" w:rsidR="000435B5" w:rsidRPr="000435B5" w:rsidRDefault="000435B5" w:rsidP="000435B5">
      <w:pPr>
        <w:tabs>
          <w:tab w:val="left" w:pos="7125"/>
        </w:tabs>
        <w:rPr>
          <w:rFonts w:ascii="Arial" w:hAnsi="Arial" w:cs="Arial"/>
          <w:sz w:val="24"/>
          <w:szCs w:val="24"/>
        </w:rPr>
      </w:pPr>
      <w:r>
        <w:rPr>
          <w:rFonts w:ascii="Arial" w:hAnsi="Arial" w:cs="Arial"/>
          <w:b/>
          <w:sz w:val="24"/>
          <w:szCs w:val="24"/>
        </w:rPr>
        <w:t xml:space="preserve">Weitere Hinweise </w:t>
      </w:r>
      <w:r w:rsidR="00F54E90">
        <w:rPr>
          <w:rFonts w:ascii="Arial" w:hAnsi="Arial" w:cs="Arial"/>
          <w:b/>
          <w:sz w:val="24"/>
          <w:szCs w:val="24"/>
        </w:rPr>
        <w:t>für den Festumzug 2026</w:t>
      </w:r>
      <w:r w:rsidRPr="000435B5">
        <w:rPr>
          <w:rFonts w:ascii="Arial" w:hAnsi="Arial" w:cs="Arial"/>
          <w:sz w:val="24"/>
          <w:szCs w:val="24"/>
        </w:rPr>
        <w:t xml:space="preserve"> </w:t>
      </w:r>
    </w:p>
    <w:p w14:paraId="1028D3C5" w14:textId="3A66287C" w:rsidR="000435B5" w:rsidRDefault="004F639B" w:rsidP="00B236D8">
      <w:pPr>
        <w:tabs>
          <w:tab w:val="left" w:pos="7125"/>
        </w:tabs>
        <w:rPr>
          <w:rFonts w:ascii="Arial" w:hAnsi="Arial" w:cs="Arial"/>
          <w:sz w:val="24"/>
          <w:szCs w:val="24"/>
        </w:rPr>
      </w:pPr>
      <w:r>
        <w:rPr>
          <w:rFonts w:ascii="Arial" w:hAnsi="Arial" w:cs="Arial"/>
          <w:sz w:val="24"/>
          <w:szCs w:val="24"/>
        </w:rPr>
        <w:t>Während des Umzuges dürfen vom Festwagen keine Wasserbomben, Gläser oder Flaschen geworfen werden. Ebenso dürfen keine Wasserpistolen benutzt werden.</w:t>
      </w:r>
    </w:p>
    <w:p w14:paraId="685FB315" w14:textId="77777777" w:rsidR="004F639B" w:rsidRDefault="004F639B" w:rsidP="00B236D8">
      <w:pPr>
        <w:tabs>
          <w:tab w:val="left" w:pos="7125"/>
        </w:tabs>
        <w:rPr>
          <w:rFonts w:ascii="Arial" w:hAnsi="Arial" w:cs="Arial"/>
          <w:sz w:val="24"/>
          <w:szCs w:val="24"/>
        </w:rPr>
      </w:pPr>
    </w:p>
    <w:p w14:paraId="7C2C008C" w14:textId="20DB0C72" w:rsidR="004F639B" w:rsidRDefault="004F639B" w:rsidP="00B236D8">
      <w:pPr>
        <w:tabs>
          <w:tab w:val="left" w:pos="7125"/>
        </w:tabs>
        <w:rPr>
          <w:rFonts w:ascii="Arial" w:hAnsi="Arial" w:cs="Arial"/>
          <w:sz w:val="24"/>
          <w:szCs w:val="24"/>
        </w:rPr>
      </w:pPr>
      <w:r>
        <w:rPr>
          <w:rFonts w:ascii="Arial" w:hAnsi="Arial" w:cs="Arial"/>
          <w:sz w:val="24"/>
          <w:szCs w:val="24"/>
        </w:rPr>
        <w:t>Abschließend haben a</w:t>
      </w:r>
      <w:r w:rsidR="0009773C">
        <w:rPr>
          <w:rFonts w:ascii="Arial" w:hAnsi="Arial" w:cs="Arial"/>
          <w:sz w:val="24"/>
          <w:szCs w:val="24"/>
        </w:rPr>
        <w:t>lle Teilnehmer am Festumzug 2025</w:t>
      </w:r>
      <w:r>
        <w:rPr>
          <w:rFonts w:ascii="Arial" w:hAnsi="Arial" w:cs="Arial"/>
          <w:sz w:val="24"/>
          <w:szCs w:val="24"/>
        </w:rPr>
        <w:t xml:space="preserve"> zur Kenntnis zu nehmen, dass die Veranstaltung </w:t>
      </w:r>
      <w:proofErr w:type="gramStart"/>
      <w:r w:rsidR="00FE5DE9">
        <w:rPr>
          <w:rFonts w:ascii="Arial" w:hAnsi="Arial" w:cs="Arial"/>
          <w:sz w:val="24"/>
          <w:szCs w:val="24"/>
        </w:rPr>
        <w:t>keine rechtsextremen,  rassistischen  oder antidemokratischen</w:t>
      </w:r>
      <w:proofErr w:type="gramEnd"/>
      <w:r w:rsidR="00FE5DE9">
        <w:rPr>
          <w:rFonts w:ascii="Arial" w:hAnsi="Arial" w:cs="Arial"/>
          <w:sz w:val="24"/>
          <w:szCs w:val="24"/>
        </w:rPr>
        <w:t xml:space="preserve"> Inhalt haben darf. D.h. insbesondere auf den Bezug auf die Inhalte bzw. Darstellung der Festwagen weder in Wort noch in Schrift die Freiheit und Würde des Menschen verächtlich gemacht wird. Symbole, die im Geiste verfassungswidriger oder verfassungsfeindlicher Organisationen stehen oder diese repräsentieren, dürfen weder verwendet noch verbreitet werden. Sollte durch Teilnehmende der Veranstaltung gegen vorgenannte Bestimmungen verstoßen werden, hat die jeweils verantwortliche Person des Festwagens für die sofortige Unterbindung Sorge zu tragen. Ansonsten erfolgt ein sofortiger Ausschluss durch den Veranstalter.</w:t>
      </w:r>
    </w:p>
    <w:p w14:paraId="305106F4" w14:textId="77777777" w:rsidR="00F41AD8" w:rsidRDefault="00F41AD8" w:rsidP="00B236D8">
      <w:pPr>
        <w:tabs>
          <w:tab w:val="left" w:pos="7125"/>
        </w:tabs>
        <w:rPr>
          <w:rFonts w:ascii="Arial" w:hAnsi="Arial" w:cs="Arial"/>
          <w:b/>
          <w:sz w:val="24"/>
          <w:szCs w:val="24"/>
        </w:rPr>
      </w:pPr>
    </w:p>
    <w:p w14:paraId="2F849E53" w14:textId="77777777" w:rsidR="00F41AD8" w:rsidRDefault="00F41AD8" w:rsidP="00B236D8">
      <w:pPr>
        <w:tabs>
          <w:tab w:val="left" w:pos="7125"/>
        </w:tabs>
        <w:rPr>
          <w:rFonts w:ascii="Arial" w:hAnsi="Arial" w:cs="Arial"/>
          <w:b/>
          <w:sz w:val="24"/>
          <w:szCs w:val="24"/>
        </w:rPr>
      </w:pPr>
    </w:p>
    <w:p w14:paraId="0DBAAE45" w14:textId="77777777" w:rsidR="00F41AD8" w:rsidRDefault="00F41AD8" w:rsidP="00B236D8">
      <w:pPr>
        <w:tabs>
          <w:tab w:val="left" w:pos="7125"/>
        </w:tabs>
        <w:rPr>
          <w:rFonts w:ascii="Arial" w:hAnsi="Arial" w:cs="Arial"/>
          <w:b/>
          <w:sz w:val="24"/>
          <w:szCs w:val="24"/>
        </w:rPr>
      </w:pPr>
    </w:p>
    <w:p w14:paraId="4DBC57EB" w14:textId="77777777" w:rsidR="00F41AD8" w:rsidRDefault="00F41AD8" w:rsidP="00B236D8">
      <w:pPr>
        <w:tabs>
          <w:tab w:val="left" w:pos="7125"/>
        </w:tabs>
        <w:rPr>
          <w:rFonts w:ascii="Arial" w:hAnsi="Arial" w:cs="Arial"/>
          <w:b/>
          <w:sz w:val="24"/>
          <w:szCs w:val="24"/>
        </w:rPr>
      </w:pPr>
    </w:p>
    <w:p w14:paraId="5E212616" w14:textId="48D24FDA" w:rsidR="00FE5DE9" w:rsidRDefault="00F41AD8" w:rsidP="00B236D8">
      <w:pPr>
        <w:tabs>
          <w:tab w:val="left" w:pos="7125"/>
        </w:tabs>
        <w:rPr>
          <w:rFonts w:ascii="Arial" w:hAnsi="Arial" w:cs="Arial"/>
          <w:b/>
          <w:sz w:val="24"/>
          <w:szCs w:val="24"/>
        </w:rPr>
      </w:pPr>
      <w:r>
        <w:rPr>
          <w:rFonts w:ascii="Arial" w:hAnsi="Arial" w:cs="Arial"/>
          <w:b/>
          <w:sz w:val="24"/>
          <w:szCs w:val="24"/>
        </w:rPr>
        <w:t>Für die Teilnahme am Umzug ist eine schriftliche Anmeldung mit dem nachstehenden An</w:t>
      </w:r>
      <w:r w:rsidR="00F54E90">
        <w:rPr>
          <w:rFonts w:ascii="Arial" w:hAnsi="Arial" w:cs="Arial"/>
          <w:b/>
          <w:sz w:val="24"/>
          <w:szCs w:val="24"/>
        </w:rPr>
        <w:t>meldeformular bis zum 10.09.2026</w:t>
      </w:r>
      <w:bookmarkStart w:id="0" w:name="_GoBack"/>
      <w:bookmarkEnd w:id="0"/>
      <w:r>
        <w:rPr>
          <w:rFonts w:ascii="Arial" w:hAnsi="Arial" w:cs="Arial"/>
          <w:b/>
          <w:sz w:val="24"/>
          <w:szCs w:val="24"/>
        </w:rPr>
        <w:t xml:space="preserve"> erforderlich.</w:t>
      </w:r>
    </w:p>
    <w:p w14:paraId="183EE88E" w14:textId="0D283355" w:rsidR="00F41AD8" w:rsidRDefault="00F41AD8" w:rsidP="00B236D8">
      <w:pPr>
        <w:tabs>
          <w:tab w:val="left" w:pos="7125"/>
        </w:tabs>
        <w:rPr>
          <w:rFonts w:ascii="Arial" w:hAnsi="Arial" w:cs="Arial"/>
          <w:b/>
          <w:sz w:val="24"/>
          <w:szCs w:val="24"/>
        </w:rPr>
      </w:pPr>
      <w:r>
        <w:rPr>
          <w:rFonts w:ascii="Arial" w:hAnsi="Arial" w:cs="Arial"/>
          <w:b/>
          <w:sz w:val="24"/>
          <w:szCs w:val="24"/>
        </w:rPr>
        <w:t>Die für den Umzug erforderliche Versicherungsbestätigung ist als Kopie der Anmeldung beizufügen, jedoch spätestens am Tag des Umzuges am Startpunkt abzugeben</w:t>
      </w:r>
    </w:p>
    <w:p w14:paraId="7251A9B3" w14:textId="77777777" w:rsidR="00F41AD8" w:rsidRDefault="00F41AD8" w:rsidP="00B236D8">
      <w:pPr>
        <w:tabs>
          <w:tab w:val="left" w:pos="7125"/>
        </w:tabs>
        <w:rPr>
          <w:rFonts w:ascii="Arial" w:hAnsi="Arial" w:cs="Arial"/>
          <w:b/>
          <w:sz w:val="24"/>
          <w:szCs w:val="24"/>
        </w:rPr>
      </w:pPr>
    </w:p>
    <w:p w14:paraId="03749030" w14:textId="72513451" w:rsidR="00F41AD8" w:rsidRPr="00F41AD8" w:rsidRDefault="00F41AD8" w:rsidP="00B236D8">
      <w:pPr>
        <w:tabs>
          <w:tab w:val="left" w:pos="7125"/>
        </w:tabs>
        <w:rPr>
          <w:rFonts w:ascii="Arial" w:hAnsi="Arial" w:cs="Arial"/>
          <w:sz w:val="24"/>
          <w:szCs w:val="24"/>
        </w:rPr>
      </w:pPr>
      <w:r>
        <w:rPr>
          <w:rFonts w:ascii="Arial" w:hAnsi="Arial" w:cs="Arial"/>
          <w:sz w:val="24"/>
          <w:szCs w:val="24"/>
        </w:rPr>
        <w:t>Ort, Datum___________________                  Unterschrift_____________________</w:t>
      </w:r>
    </w:p>
    <w:p w14:paraId="0C238B52" w14:textId="77777777" w:rsidR="000435B5" w:rsidRPr="000435B5" w:rsidRDefault="000435B5" w:rsidP="00B236D8">
      <w:pPr>
        <w:tabs>
          <w:tab w:val="left" w:pos="7125"/>
        </w:tabs>
        <w:rPr>
          <w:rFonts w:ascii="Arial" w:hAnsi="Arial" w:cs="Arial"/>
          <w:b/>
          <w:sz w:val="24"/>
          <w:szCs w:val="24"/>
        </w:rPr>
      </w:pPr>
    </w:p>
    <w:p w14:paraId="5ACB4914" w14:textId="0647D0D7" w:rsidR="00151B19" w:rsidRPr="00B236D8" w:rsidRDefault="00B236D8" w:rsidP="00B236D8">
      <w:pPr>
        <w:tabs>
          <w:tab w:val="left" w:pos="7125"/>
        </w:tabs>
        <w:rPr>
          <w:rFonts w:ascii="Arial" w:hAnsi="Arial" w:cs="Arial"/>
          <w:sz w:val="24"/>
          <w:szCs w:val="24"/>
        </w:rPr>
      </w:pPr>
      <w:r w:rsidRPr="00B236D8">
        <w:rPr>
          <w:rFonts w:ascii="Arial" w:hAnsi="Arial" w:cs="Arial"/>
          <w:sz w:val="24"/>
          <w:szCs w:val="24"/>
        </w:rPr>
        <w:t xml:space="preserve">   </w:t>
      </w:r>
      <w:r w:rsidR="00151B19" w:rsidRPr="00B236D8">
        <w:rPr>
          <w:rFonts w:ascii="Arial" w:hAnsi="Arial" w:cs="Arial"/>
          <w:sz w:val="24"/>
          <w:szCs w:val="24"/>
        </w:rPr>
        <w:t xml:space="preserve">  </w:t>
      </w:r>
    </w:p>
    <w:p w14:paraId="17FE7E0C" w14:textId="77777777" w:rsidR="008E2A70" w:rsidRPr="008E2A70" w:rsidRDefault="008E2A70" w:rsidP="008E2A70">
      <w:pPr>
        <w:pStyle w:val="Listenabsatz"/>
        <w:rPr>
          <w:rFonts w:ascii="Arial" w:hAnsi="Arial" w:cs="Arial"/>
          <w:b/>
          <w:sz w:val="24"/>
          <w:szCs w:val="24"/>
        </w:rPr>
      </w:pPr>
    </w:p>
    <w:p w14:paraId="7DCB91DE" w14:textId="77777777" w:rsidR="008E2A70" w:rsidRPr="00D93B8E" w:rsidRDefault="008E2A70" w:rsidP="00D93B8E">
      <w:pPr>
        <w:tabs>
          <w:tab w:val="left" w:pos="7125"/>
        </w:tabs>
        <w:rPr>
          <w:rFonts w:ascii="Arial" w:hAnsi="Arial" w:cs="Arial"/>
          <w:b/>
          <w:sz w:val="24"/>
          <w:szCs w:val="24"/>
        </w:rPr>
      </w:pPr>
    </w:p>
    <w:sectPr w:rsidR="008E2A70" w:rsidRPr="00D93B8E">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24B98" w14:textId="77777777" w:rsidR="00A30509" w:rsidRDefault="00A30509" w:rsidP="00B35980">
      <w:pPr>
        <w:spacing w:after="0" w:line="240" w:lineRule="auto"/>
      </w:pPr>
      <w:r>
        <w:separator/>
      </w:r>
    </w:p>
  </w:endnote>
  <w:endnote w:type="continuationSeparator" w:id="0">
    <w:p w14:paraId="63D7DBBD" w14:textId="77777777" w:rsidR="00A30509" w:rsidRDefault="00A30509" w:rsidP="00B35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A52AB" w14:textId="77777777" w:rsidR="00A30509" w:rsidRDefault="00A30509" w:rsidP="00B35980">
      <w:pPr>
        <w:spacing w:after="0" w:line="240" w:lineRule="auto"/>
      </w:pPr>
      <w:r>
        <w:separator/>
      </w:r>
    </w:p>
  </w:footnote>
  <w:footnote w:type="continuationSeparator" w:id="0">
    <w:p w14:paraId="4B459410" w14:textId="77777777" w:rsidR="00A30509" w:rsidRDefault="00A30509" w:rsidP="00B359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18D3D" w14:textId="39C664FC" w:rsidR="00B35980" w:rsidRPr="00B35980" w:rsidRDefault="00B35980" w:rsidP="00B35980">
    <w:pPr>
      <w:pStyle w:val="Kopfzeile"/>
    </w:pPr>
    <w:r>
      <w:tab/>
    </w:r>
    <w:r>
      <w:tab/>
    </w:r>
    <w:r>
      <w:rPr>
        <w:noProof/>
        <w:lang w:eastAsia="de-DE"/>
      </w:rPr>
      <w:drawing>
        <wp:inline distT="0" distB="0" distL="0" distR="0" wp14:anchorId="22B2229F" wp14:editId="4535642D">
          <wp:extent cx="1637686" cy="1051611"/>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637686" cy="105161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60999"/>
    <w:multiLevelType w:val="hybridMultilevel"/>
    <w:tmpl w:val="D1E4A3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DB40504"/>
    <w:multiLevelType w:val="hybridMultilevel"/>
    <w:tmpl w:val="D11E13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0D43DFE"/>
    <w:multiLevelType w:val="hybridMultilevel"/>
    <w:tmpl w:val="FE8268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1977A45"/>
    <w:multiLevelType w:val="hybridMultilevel"/>
    <w:tmpl w:val="4C5825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E00"/>
    <w:rsid w:val="00013611"/>
    <w:rsid w:val="000435B5"/>
    <w:rsid w:val="0009773C"/>
    <w:rsid w:val="000F0694"/>
    <w:rsid w:val="0014143F"/>
    <w:rsid w:val="0014299E"/>
    <w:rsid w:val="00147678"/>
    <w:rsid w:val="00151B19"/>
    <w:rsid w:val="00240527"/>
    <w:rsid w:val="00310B1B"/>
    <w:rsid w:val="00496B8D"/>
    <w:rsid w:val="004B3668"/>
    <w:rsid w:val="004C4FE7"/>
    <w:rsid w:val="004F639B"/>
    <w:rsid w:val="00574ACF"/>
    <w:rsid w:val="00663A67"/>
    <w:rsid w:val="00750150"/>
    <w:rsid w:val="007F0CE0"/>
    <w:rsid w:val="008B219C"/>
    <w:rsid w:val="008E2A70"/>
    <w:rsid w:val="00941B51"/>
    <w:rsid w:val="00A30509"/>
    <w:rsid w:val="00AB55E9"/>
    <w:rsid w:val="00B0228C"/>
    <w:rsid w:val="00B236D8"/>
    <w:rsid w:val="00B35980"/>
    <w:rsid w:val="00B51E00"/>
    <w:rsid w:val="00CA47DA"/>
    <w:rsid w:val="00CC3E0A"/>
    <w:rsid w:val="00D25DB8"/>
    <w:rsid w:val="00D93B8E"/>
    <w:rsid w:val="00D976BD"/>
    <w:rsid w:val="00E14346"/>
    <w:rsid w:val="00E64338"/>
    <w:rsid w:val="00F16528"/>
    <w:rsid w:val="00F367CF"/>
    <w:rsid w:val="00F41AD8"/>
    <w:rsid w:val="00F54E90"/>
    <w:rsid w:val="00F927E1"/>
    <w:rsid w:val="00FE5D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6B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10B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0B1B"/>
    <w:rPr>
      <w:rFonts w:ascii="Tahoma" w:hAnsi="Tahoma" w:cs="Tahoma"/>
      <w:sz w:val="16"/>
      <w:szCs w:val="16"/>
    </w:rPr>
  </w:style>
  <w:style w:type="table" w:styleId="Tabellenraster">
    <w:name w:val="Table Grid"/>
    <w:basedOn w:val="NormaleTabelle"/>
    <w:uiPriority w:val="39"/>
    <w:rsid w:val="00142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359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5980"/>
  </w:style>
  <w:style w:type="paragraph" w:styleId="Fuzeile">
    <w:name w:val="footer"/>
    <w:basedOn w:val="Standard"/>
    <w:link w:val="FuzeileZchn"/>
    <w:uiPriority w:val="99"/>
    <w:unhideWhenUsed/>
    <w:rsid w:val="00B359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5980"/>
  </w:style>
  <w:style w:type="paragraph" w:styleId="Listenabsatz">
    <w:name w:val="List Paragraph"/>
    <w:basedOn w:val="Standard"/>
    <w:uiPriority w:val="34"/>
    <w:qFormat/>
    <w:rsid w:val="008E2A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10B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0B1B"/>
    <w:rPr>
      <w:rFonts w:ascii="Tahoma" w:hAnsi="Tahoma" w:cs="Tahoma"/>
      <w:sz w:val="16"/>
      <w:szCs w:val="16"/>
    </w:rPr>
  </w:style>
  <w:style w:type="table" w:styleId="Tabellenraster">
    <w:name w:val="Table Grid"/>
    <w:basedOn w:val="NormaleTabelle"/>
    <w:uiPriority w:val="39"/>
    <w:rsid w:val="00142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359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5980"/>
  </w:style>
  <w:style w:type="paragraph" w:styleId="Fuzeile">
    <w:name w:val="footer"/>
    <w:basedOn w:val="Standard"/>
    <w:link w:val="FuzeileZchn"/>
    <w:uiPriority w:val="99"/>
    <w:unhideWhenUsed/>
    <w:rsid w:val="00B359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5980"/>
  </w:style>
  <w:style w:type="paragraph" w:styleId="Listenabsatz">
    <w:name w:val="List Paragraph"/>
    <w:basedOn w:val="Standard"/>
    <w:uiPriority w:val="34"/>
    <w:qFormat/>
    <w:rsid w:val="008E2A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520</Words>
  <Characters>3279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VDS</dc:creator>
  <cp:lastModifiedBy>Nicole Witt</cp:lastModifiedBy>
  <cp:revision>2</cp:revision>
  <cp:lastPrinted>2021-11-29T16:45:00Z</cp:lastPrinted>
  <dcterms:created xsi:type="dcterms:W3CDTF">2026-07-21T19:57:00Z</dcterms:created>
  <dcterms:modified xsi:type="dcterms:W3CDTF">2026-07-21T19:57:00Z</dcterms:modified>
</cp:coreProperties>
</file>